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模块1：新能源汽车故障诊断与排除设置故障点</w:t>
      </w:r>
    </w:p>
    <w:tbl>
      <w:tblPr>
        <w:tblStyle w:val="5"/>
        <w:tblW w:w="109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2665"/>
        <w:gridCol w:w="4158"/>
        <w:gridCol w:w="3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65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5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076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低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电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压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进入及启动许可控制系统</w:t>
            </w:r>
          </w:p>
        </w:tc>
        <w:tc>
          <w:tcPr>
            <w:tcW w:w="3076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6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车内天线及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其相关电路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电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压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底盘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CAN总线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6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电驱动装置控制系统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行驶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驱动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控制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</w:t>
            </w:r>
            <w:bookmarkStart w:id="0" w:name="_GoBack"/>
            <w:bookmarkEnd w:id="0"/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交流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充电系统异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交流充电枪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其相关电路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雨刮工作异常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车载电网控制系统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车窗无法控制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车窗升降器及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其相关电路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模块2：新能源汽车维护与高压组件更换设置故障点</w:t>
      </w:r>
    </w:p>
    <w:tbl>
      <w:tblPr>
        <w:tblStyle w:val="5"/>
        <w:tblW w:w="11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3616"/>
        <w:gridCol w:w="3370"/>
        <w:gridCol w:w="3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61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370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150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制动液位过低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制动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系统</w:t>
            </w:r>
          </w:p>
        </w:tc>
        <w:tc>
          <w:tcPr>
            <w:tcW w:w="315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维修开关有油液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高压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后雾灯不亮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灯光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前部出风口不出风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空调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方向机外表面有异物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转向系统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模块3：动力电池总成装调与检修设置故障点</w:t>
      </w:r>
    </w:p>
    <w:tbl>
      <w:tblPr>
        <w:tblStyle w:val="5"/>
        <w:tblW w:w="106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2523"/>
        <w:gridCol w:w="3754"/>
        <w:gridCol w:w="3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7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523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754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65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个人防护设备</w:t>
            </w:r>
          </w:p>
        </w:tc>
        <w:tc>
          <w:tcPr>
            <w:tcW w:w="375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赛前安全检查</w:t>
            </w:r>
          </w:p>
        </w:tc>
        <w:tc>
          <w:tcPr>
            <w:tcW w:w="3465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具体故障点结合比赛设备以及维修资料，进行验证确定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技术平台无法通电</w:t>
            </w:r>
          </w:p>
        </w:tc>
        <w:tc>
          <w:tcPr>
            <w:tcW w:w="375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高压控制系统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bidi="ar"/>
              </w:rPr>
              <w:t>电池管理器线路异常</w:t>
            </w:r>
          </w:p>
        </w:tc>
        <w:tc>
          <w:tcPr>
            <w:tcW w:w="3754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电池管理系统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电池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采集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信号异常</w:t>
            </w:r>
          </w:p>
        </w:tc>
        <w:tc>
          <w:tcPr>
            <w:tcW w:w="3754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eastAsia="zh-CN" w:bidi="ar"/>
              </w:rPr>
              <w:t>无法交流充电</w:t>
            </w:r>
          </w:p>
        </w:tc>
        <w:tc>
          <w:tcPr>
            <w:tcW w:w="375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充电系统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>
      <w:pPr>
        <w:widowControl/>
        <w:jc w:val="left"/>
        <w:rPr>
          <w:rFonts w:ascii="Arial" w:hAnsi="Arial" w:eastAsia="仿宋" w:cs="Times New Roman"/>
          <w:b/>
          <w:kern w:val="0"/>
          <w:sz w:val="28"/>
          <w:szCs w:val="20"/>
        </w:rPr>
      </w:pPr>
      <w: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模块4：电驱动总成装调与检修设置故障点</w:t>
      </w:r>
    </w:p>
    <w:tbl>
      <w:tblPr>
        <w:tblStyle w:val="5"/>
        <w:tblW w:w="10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2744"/>
        <w:gridCol w:w="3736"/>
        <w:gridCol w:w="3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44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故障部位</w:t>
            </w:r>
          </w:p>
        </w:tc>
        <w:tc>
          <w:tcPr>
            <w:tcW w:w="373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93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放油螺丝松动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减速器</w:t>
            </w:r>
          </w:p>
        </w:tc>
        <w:tc>
          <w:tcPr>
            <w:tcW w:w="34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 w:val="24"/>
                <w:szCs w:val="24"/>
              </w:rPr>
              <w:t>齿轮有异物</w:t>
            </w:r>
          </w:p>
        </w:tc>
        <w:tc>
          <w:tcPr>
            <w:tcW w:w="373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内部波浪垫片缺失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驱动电机</w:t>
            </w: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温度传感器损坏</w:t>
            </w:r>
          </w:p>
        </w:tc>
        <w:tc>
          <w:tcPr>
            <w:tcW w:w="373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冷却液管口异物</w:t>
            </w:r>
          </w:p>
        </w:tc>
        <w:tc>
          <w:tcPr>
            <w:tcW w:w="373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>
      <w:pPr>
        <w:widowControl/>
        <w:jc w:val="left"/>
        <w:rPr>
          <w:rFonts w:ascii="Arial" w:hAnsi="Arial" w:eastAsia="仿宋" w:cs="Times New Roman"/>
          <w:b/>
          <w:kern w:val="0"/>
          <w:sz w:val="28"/>
          <w:szCs w:val="20"/>
        </w:rPr>
      </w:pPr>
      <w: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模块5：充电设备装调与检修设置故障点</w:t>
      </w:r>
    </w:p>
    <w:tbl>
      <w:tblPr>
        <w:tblStyle w:val="5"/>
        <w:tblW w:w="11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3150"/>
        <w:gridCol w:w="4100"/>
        <w:gridCol w:w="3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150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00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702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 w:bidi="ar"/>
              </w:rPr>
              <w:t>电源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bidi="ar"/>
              </w:rPr>
              <w:t>灯不亮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 w:bidi="ar"/>
              </w:rPr>
              <w:t>电源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bidi="ar"/>
              </w:rPr>
              <w:t>灯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 w:bidi="ar"/>
              </w:rPr>
              <w:t>线路</w:t>
            </w:r>
          </w:p>
        </w:tc>
        <w:tc>
          <w:tcPr>
            <w:tcW w:w="3702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具体故障点结合比赛设备以及维修资料，进行验证确定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交流充电桩无法起动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交流门停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开关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相关电路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bidi="ar"/>
              </w:rPr>
              <w:t>插枪后无法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 w:bidi="ar"/>
              </w:rPr>
              <w:t>交流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bidi="ar"/>
              </w:rPr>
              <w:t>充电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 w:bidi="ar"/>
              </w:rPr>
              <w:t>车载充电机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相关电路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直流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通风口堵塞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充电桩通风口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 w:bidi="ar"/>
              </w:rPr>
              <w:t>直流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bidi="ar"/>
              </w:rPr>
              <w:t>显示屏不亮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bidi="ar"/>
              </w:rPr>
              <w:t>显示屏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CEB"/>
    <w:rsid w:val="00025C8A"/>
    <w:rsid w:val="00036DBA"/>
    <w:rsid w:val="000501BC"/>
    <w:rsid w:val="000606E3"/>
    <w:rsid w:val="00061D06"/>
    <w:rsid w:val="000F3F32"/>
    <w:rsid w:val="00115C21"/>
    <w:rsid w:val="0013356A"/>
    <w:rsid w:val="0018728C"/>
    <w:rsid w:val="001A11B6"/>
    <w:rsid w:val="001B33CC"/>
    <w:rsid w:val="00236E0B"/>
    <w:rsid w:val="0024107B"/>
    <w:rsid w:val="0026590E"/>
    <w:rsid w:val="002F32C4"/>
    <w:rsid w:val="00336C4A"/>
    <w:rsid w:val="00367ECD"/>
    <w:rsid w:val="003A5FEC"/>
    <w:rsid w:val="003B45C6"/>
    <w:rsid w:val="003B7023"/>
    <w:rsid w:val="0045599F"/>
    <w:rsid w:val="004A6313"/>
    <w:rsid w:val="004A685A"/>
    <w:rsid w:val="004B299B"/>
    <w:rsid w:val="00561C45"/>
    <w:rsid w:val="00597DAD"/>
    <w:rsid w:val="005A60E9"/>
    <w:rsid w:val="005E703A"/>
    <w:rsid w:val="00605E84"/>
    <w:rsid w:val="00616407"/>
    <w:rsid w:val="00617771"/>
    <w:rsid w:val="00630939"/>
    <w:rsid w:val="00697CEB"/>
    <w:rsid w:val="006A7139"/>
    <w:rsid w:val="006D7EAD"/>
    <w:rsid w:val="00723F93"/>
    <w:rsid w:val="00765C30"/>
    <w:rsid w:val="00776F83"/>
    <w:rsid w:val="0086276F"/>
    <w:rsid w:val="008762CB"/>
    <w:rsid w:val="00892454"/>
    <w:rsid w:val="008D5854"/>
    <w:rsid w:val="00951070"/>
    <w:rsid w:val="009E3488"/>
    <w:rsid w:val="009F2D01"/>
    <w:rsid w:val="009F34B4"/>
    <w:rsid w:val="00A4027B"/>
    <w:rsid w:val="00A433B8"/>
    <w:rsid w:val="00A43DD7"/>
    <w:rsid w:val="00A560DB"/>
    <w:rsid w:val="00AD7058"/>
    <w:rsid w:val="00AE3702"/>
    <w:rsid w:val="00AF07C0"/>
    <w:rsid w:val="00B90CEB"/>
    <w:rsid w:val="00BC7D6E"/>
    <w:rsid w:val="00BD293C"/>
    <w:rsid w:val="00BF0EE5"/>
    <w:rsid w:val="00BF2983"/>
    <w:rsid w:val="00BF2C8B"/>
    <w:rsid w:val="00C64AA4"/>
    <w:rsid w:val="00CC7344"/>
    <w:rsid w:val="00CE4460"/>
    <w:rsid w:val="00CF64E8"/>
    <w:rsid w:val="00D63461"/>
    <w:rsid w:val="00D76A52"/>
    <w:rsid w:val="00E213A9"/>
    <w:rsid w:val="00E55BCA"/>
    <w:rsid w:val="00E81813"/>
    <w:rsid w:val="00E91A78"/>
    <w:rsid w:val="00ED6C83"/>
    <w:rsid w:val="00F273E4"/>
    <w:rsid w:val="00F32FE8"/>
    <w:rsid w:val="00FF616F"/>
    <w:rsid w:val="02163865"/>
    <w:rsid w:val="035D017E"/>
    <w:rsid w:val="07354082"/>
    <w:rsid w:val="0A563A30"/>
    <w:rsid w:val="10BB7B3B"/>
    <w:rsid w:val="118C388D"/>
    <w:rsid w:val="15131DD6"/>
    <w:rsid w:val="1A8F696D"/>
    <w:rsid w:val="2191002B"/>
    <w:rsid w:val="24B562A7"/>
    <w:rsid w:val="272A2817"/>
    <w:rsid w:val="29FB471A"/>
    <w:rsid w:val="2B921B36"/>
    <w:rsid w:val="2D044B69"/>
    <w:rsid w:val="2E0C238C"/>
    <w:rsid w:val="2E22407D"/>
    <w:rsid w:val="2E8C4F06"/>
    <w:rsid w:val="33D829B7"/>
    <w:rsid w:val="376861FB"/>
    <w:rsid w:val="38E54BBA"/>
    <w:rsid w:val="39737471"/>
    <w:rsid w:val="3B510A28"/>
    <w:rsid w:val="3B6C6B54"/>
    <w:rsid w:val="3E417F94"/>
    <w:rsid w:val="42040C4D"/>
    <w:rsid w:val="49F231B6"/>
    <w:rsid w:val="4C9D0CB1"/>
    <w:rsid w:val="4DCA2259"/>
    <w:rsid w:val="4DD51E89"/>
    <w:rsid w:val="4EC6181F"/>
    <w:rsid w:val="504E3419"/>
    <w:rsid w:val="513E36C4"/>
    <w:rsid w:val="536C65D4"/>
    <w:rsid w:val="538564FA"/>
    <w:rsid w:val="56BB3B48"/>
    <w:rsid w:val="57054C77"/>
    <w:rsid w:val="5D6054E0"/>
    <w:rsid w:val="5DD51065"/>
    <w:rsid w:val="5FAC785E"/>
    <w:rsid w:val="675E194A"/>
    <w:rsid w:val="6E7A5B81"/>
    <w:rsid w:val="7481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260" w:after="260" w:line="413" w:lineRule="auto"/>
      <w:ind w:firstLine="723" w:firstLineChars="200"/>
      <w:outlineLvl w:val="1"/>
    </w:pPr>
    <w:rPr>
      <w:rFonts w:ascii="Arial" w:hAnsi="Arial" w:eastAsia="仿宋" w:cs="Times New Roman"/>
      <w:b/>
      <w:kern w:val="0"/>
      <w:sz w:val="28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字符"/>
    <w:basedOn w:val="6"/>
    <w:link w:val="2"/>
    <w:qFormat/>
    <w:uiPriority w:val="0"/>
    <w:rPr>
      <w:rFonts w:ascii="Arial" w:hAnsi="Arial" w:eastAsia="仿宋" w:cs="Times New Roman"/>
      <w:b/>
      <w:kern w:val="0"/>
      <w:sz w:val="28"/>
      <w:szCs w:val="20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137</Words>
  <Characters>782</Characters>
  <Lines>6</Lines>
  <Paragraphs>1</Paragraphs>
  <TotalTime>0</TotalTime>
  <ScaleCrop>false</ScaleCrop>
  <LinksUpToDate>false</LinksUpToDate>
  <CharactersWithSpaces>918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2020-09-21T01:30:00Z</dcterms:created>
  <dc:creator>MI MI</dc:creator>
  <cp:lastModifiedBy>锦绣山河</cp:lastModifiedBy>
  <dcterms:modified xsi:type="dcterms:W3CDTF">2021-12-21T09:41:40Z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8429E569574F480091C9A4E4AC80103A</vt:lpwstr>
  </property>
</Properties>
</file>